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B266"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年硕博连读生考核审批表</w:t>
      </w:r>
    </w:p>
    <w:tbl>
      <w:tblPr>
        <w:tblStyle w:val="6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9"/>
        <w:gridCol w:w="500"/>
        <w:gridCol w:w="698"/>
        <w:gridCol w:w="936"/>
        <w:gridCol w:w="732"/>
        <w:gridCol w:w="956"/>
        <w:gridCol w:w="1276"/>
        <w:gridCol w:w="833"/>
        <w:gridCol w:w="1797"/>
      </w:tblGrid>
      <w:tr w14:paraId="3903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Align w:val="center"/>
          </w:tcPr>
          <w:p w14:paraId="0AB0BC1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14:paraId="50461E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1ED65C2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5A9301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4F37EE7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7981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104DE2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 w14:paraId="1F9065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F1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6487B25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 w14:paraId="2838A1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157CA6F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 w14:paraId="6FD5CA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C5838D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 w14:paraId="41B361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38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495B990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6AEB79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C493F7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 w14:paraId="1DE42E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3A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2E7B3EE6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 w14:paraId="7CDDD5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C3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71DFBBF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5A1A15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328992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 w14:paraId="2AC16E6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B6E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6F4C575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 w14:paraId="1715D7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CBDAD1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 w14:paraId="201EC3BB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CF9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275" w:type="dxa"/>
            <w:vAlign w:val="center"/>
          </w:tcPr>
          <w:p w14:paraId="239A6D1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</w:t>
            </w:r>
          </w:p>
          <w:p w14:paraId="577AEFC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</w:t>
            </w:r>
          </w:p>
          <w:p w14:paraId="63C6D63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情</w:t>
            </w:r>
          </w:p>
          <w:p w14:paraId="4C0287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况</w:t>
            </w:r>
          </w:p>
        </w:tc>
        <w:tc>
          <w:tcPr>
            <w:tcW w:w="8727" w:type="dxa"/>
            <w:gridSpan w:val="9"/>
            <w:vAlign w:val="center"/>
          </w:tcPr>
          <w:p w14:paraId="2ED42AC3">
            <w:pPr>
              <w:rPr>
                <w:rFonts w:ascii="仿宋" w:hAnsi="仿宋" w:eastAsia="仿宋"/>
                <w:sz w:val="24"/>
              </w:rPr>
            </w:pPr>
          </w:p>
        </w:tc>
      </w:tr>
      <w:tr w14:paraId="3D3A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275" w:type="dxa"/>
            <w:vAlign w:val="center"/>
          </w:tcPr>
          <w:p w14:paraId="6AA3241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</w:t>
            </w:r>
          </w:p>
          <w:p w14:paraId="43B9DF4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究</w:t>
            </w:r>
          </w:p>
          <w:p w14:paraId="677577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</w:t>
            </w:r>
          </w:p>
          <w:p w14:paraId="02A61B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 w14:paraId="35F1E41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45DF45"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745DF45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21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002" w:type="dxa"/>
            <w:gridSpan w:val="10"/>
          </w:tcPr>
          <w:p w14:paraId="5AEF164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</w:p>
          <w:p w14:paraId="2D9A7011">
            <w:pPr>
              <w:rPr>
                <w:rFonts w:ascii="仿宋" w:hAnsi="仿宋" w:eastAsia="仿宋"/>
                <w:sz w:val="24"/>
              </w:rPr>
            </w:pPr>
          </w:p>
          <w:p w14:paraId="4B478DAC">
            <w:pPr>
              <w:rPr>
                <w:rFonts w:ascii="仿宋" w:hAnsi="仿宋" w:eastAsia="仿宋"/>
                <w:sz w:val="24"/>
              </w:rPr>
            </w:pPr>
          </w:p>
          <w:p w14:paraId="363ADA0B">
            <w:pPr>
              <w:rPr>
                <w:rFonts w:ascii="仿宋" w:hAnsi="仿宋" w:eastAsia="仿宋"/>
                <w:sz w:val="24"/>
              </w:rPr>
            </w:pPr>
          </w:p>
          <w:p w14:paraId="7B7CC8B8">
            <w:pPr>
              <w:rPr>
                <w:rFonts w:ascii="仿宋" w:hAnsi="仿宋" w:eastAsia="仿宋"/>
                <w:sz w:val="24"/>
              </w:rPr>
            </w:pPr>
          </w:p>
          <w:p w14:paraId="1C927D4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 w14:paraId="03EB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002" w:type="dxa"/>
            <w:gridSpan w:val="10"/>
          </w:tcPr>
          <w:p w14:paraId="51E35A60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（不够可加页）</w:t>
            </w:r>
          </w:p>
          <w:p w14:paraId="6908C7CE">
            <w:pPr>
              <w:wordWrap w:val="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 w14:paraId="6246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 w14:paraId="3F077015">
            <w:pPr>
              <w:tabs>
                <w:tab w:val="left" w:pos="6120"/>
              </w:tabs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思想政治素质和品德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考核情况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 w14:paraId="3B0420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不合格</w:t>
            </w:r>
          </w:p>
        </w:tc>
      </w:tr>
      <w:tr w14:paraId="1946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 w14:paraId="2E51D888"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综合考核成绩（满分100分）</w:t>
            </w:r>
          </w:p>
        </w:tc>
        <w:tc>
          <w:tcPr>
            <w:tcW w:w="7728" w:type="dxa"/>
            <w:gridSpan w:val="8"/>
            <w:vAlign w:val="center"/>
          </w:tcPr>
          <w:p w14:paraId="12B10D6F"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成绩：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低于</w:t>
            </w:r>
            <w:r>
              <w:rPr>
                <w:rFonts w:hint="eastAsia" w:ascii="仿宋" w:hAnsi="仿宋" w:eastAsia="仿宋"/>
                <w:sz w:val="24"/>
              </w:rPr>
              <w:t>60分将不予录取）</w:t>
            </w:r>
          </w:p>
        </w:tc>
      </w:tr>
      <w:tr w14:paraId="5EDD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274" w:type="dxa"/>
            <w:gridSpan w:val="2"/>
            <w:vAlign w:val="center"/>
          </w:tcPr>
          <w:p w14:paraId="0B15E48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考核专家小组</w:t>
            </w:r>
          </w:p>
          <w:p w14:paraId="353BDCA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 w14:paraId="3927160F">
            <w:pPr>
              <w:rPr>
                <w:rFonts w:ascii="仿宋" w:hAnsi="仿宋" w:eastAsia="仿宋"/>
                <w:sz w:val="24"/>
              </w:rPr>
            </w:pPr>
          </w:p>
        </w:tc>
      </w:tr>
      <w:tr w14:paraId="4369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274" w:type="dxa"/>
            <w:gridSpan w:val="2"/>
            <w:vAlign w:val="center"/>
          </w:tcPr>
          <w:p w14:paraId="1C262F6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76C8500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 w14:paraId="636267D6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 w14:paraId="2880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274" w:type="dxa"/>
            <w:gridSpan w:val="2"/>
            <w:vAlign w:val="center"/>
          </w:tcPr>
          <w:p w14:paraId="21446E9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4A00D8A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 w14:paraId="0E45C12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3A9DD0D8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5B465AC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 w14:paraId="5BA0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2274" w:type="dxa"/>
            <w:gridSpan w:val="2"/>
            <w:vAlign w:val="center"/>
          </w:tcPr>
          <w:p w14:paraId="7559059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 w14:paraId="20C8F94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24BD5508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506EC57A"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 w14:paraId="3CD06C92"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077" w:bottom="1418" w:left="107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0438738E"/>
    <w:rsid w:val="14C32C48"/>
    <w:rsid w:val="1A5F6560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  <w:rsid w:val="7B3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NKGS</Company>
  <Pages>2</Pages>
  <Words>278</Words>
  <Characters>284</Characters>
  <Lines>2</Lines>
  <Paragraphs>1</Paragraphs>
  <TotalTime>5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刘芳</cp:lastModifiedBy>
  <dcterms:modified xsi:type="dcterms:W3CDTF">2026-04-21T08:00:08Z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2DBE3FD8E4C944D7BBED60229E892A5D_13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